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0510B0" w14:paraId="4289D64A" w14:textId="77777777">
        <w:tc>
          <w:tcPr>
            <w:tcW w:w="9284" w:type="dxa"/>
            <w:tcBorders>
              <w:top w:val="nil"/>
              <w:left w:val="nil"/>
              <w:bottom w:val="nil"/>
              <w:right w:val="nil"/>
            </w:tcBorders>
            <w:shd w:val="clear" w:color="auto" w:fill="C6D9F1"/>
          </w:tcPr>
          <w:p w14:paraId="3BA0B5C0" w14:textId="77777777" w:rsidR="000510B0" w:rsidRDefault="000510B0">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r>
              <w:rPr>
                <w:rFonts w:ascii="Arial" w:hAnsi="Arial" w:cs="Arial"/>
                <w:b/>
                <w:bCs/>
                <w:color w:val="000000"/>
                <w:sz w:val="24"/>
                <w:szCs w:val="24"/>
              </w:rPr>
              <w:t>MARCHES PUBLICS</w:t>
            </w:r>
          </w:p>
          <w:p w14:paraId="1F69598C" w14:textId="77777777" w:rsidR="000510B0" w:rsidRDefault="000510B0">
            <w:pPr>
              <w:widowControl w:val="0"/>
              <w:autoSpaceDE w:val="0"/>
              <w:autoSpaceDN w:val="0"/>
              <w:adjustRightInd w:val="0"/>
              <w:spacing w:after="0" w:line="240" w:lineRule="auto"/>
              <w:ind w:left="108" w:right="104"/>
              <w:jc w:val="center"/>
              <w:rPr>
                <w:rFonts w:ascii="Arial" w:hAnsi="Arial" w:cs="Arial"/>
                <w:color w:val="000000"/>
                <w:sz w:val="24"/>
                <w:szCs w:val="24"/>
              </w:rPr>
            </w:pPr>
          </w:p>
          <w:p w14:paraId="279D1EB0" w14:textId="77777777" w:rsidR="000510B0" w:rsidRDefault="000510B0">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14:paraId="51AEFCB6" w14:textId="77777777" w:rsidR="000510B0" w:rsidRDefault="000510B0">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14:paraId="4121A37D" w14:textId="77777777" w:rsidR="000510B0" w:rsidRDefault="000510B0">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14:paraId="3CEEB398" w14:textId="77777777" w:rsidR="000510B0" w:rsidRDefault="000510B0">
      <w:pPr>
        <w:keepNext/>
        <w:widowControl w:val="0"/>
        <w:autoSpaceDE w:val="0"/>
        <w:autoSpaceDN w:val="0"/>
        <w:adjustRightInd w:val="0"/>
        <w:spacing w:after="0" w:line="240" w:lineRule="auto"/>
        <w:ind w:left="111" w:right="104"/>
        <w:jc w:val="both"/>
        <w:rPr>
          <w:rFonts w:ascii="Arial" w:hAnsi="Arial" w:cs="Arial"/>
          <w:color w:val="000000"/>
          <w:sz w:val="18"/>
          <w:szCs w:val="18"/>
        </w:rPr>
      </w:pPr>
    </w:p>
    <w:p w14:paraId="2C6C9879"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14:paraId="04328A66" w14:textId="77777777">
        <w:tc>
          <w:tcPr>
            <w:tcW w:w="10276" w:type="dxa"/>
            <w:tcBorders>
              <w:top w:val="nil"/>
              <w:left w:val="nil"/>
              <w:bottom w:val="nil"/>
              <w:right w:val="nil"/>
            </w:tcBorders>
            <w:shd w:val="clear" w:color="auto" w:fill="C6D9F1"/>
          </w:tcPr>
          <w:p w14:paraId="5D223405" w14:textId="77777777"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14:paraId="21F411B8" w14:textId="77777777" w:rsidR="000510B0" w:rsidRDefault="000510B0">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14:paraId="2B588F32" w14:textId="77777777" w:rsidR="000510B0" w:rsidRPr="00244B46" w:rsidRDefault="000510B0"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sidRPr="00244B46">
        <w:rPr>
          <w:rFonts w:ascii="Arial" w:hAnsi="Arial" w:cs="Arial"/>
          <w:b/>
          <w:i/>
          <w:color w:val="000000"/>
          <w:sz w:val="20"/>
          <w:szCs w:val="20"/>
        </w:rPr>
        <w:t>Université Lumière Lyon 2</w:t>
      </w:r>
    </w:p>
    <w:p w14:paraId="7F7A3259" w14:textId="77777777" w:rsidR="000510B0" w:rsidRPr="00244B46" w:rsidRDefault="00286C56"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Pr>
          <w:rFonts w:ascii="Arial" w:hAnsi="Arial" w:cs="Arial"/>
          <w:b/>
          <w:i/>
          <w:color w:val="000000"/>
          <w:sz w:val="20"/>
          <w:szCs w:val="20"/>
        </w:rPr>
        <w:t>18 quai Claude Bernard</w:t>
      </w:r>
    </w:p>
    <w:p w14:paraId="0DEA8196" w14:textId="77777777" w:rsidR="000510B0" w:rsidRPr="00244B46" w:rsidRDefault="000510B0" w:rsidP="00244B46">
      <w:pPr>
        <w:widowControl w:val="0"/>
        <w:autoSpaceDE w:val="0"/>
        <w:autoSpaceDN w:val="0"/>
        <w:adjustRightInd w:val="0"/>
        <w:spacing w:after="0" w:line="240" w:lineRule="auto"/>
        <w:ind w:left="97" w:right="104"/>
        <w:jc w:val="center"/>
        <w:rPr>
          <w:rFonts w:ascii="Arial" w:hAnsi="Arial" w:cs="Arial"/>
          <w:b/>
          <w:i/>
          <w:sz w:val="24"/>
          <w:szCs w:val="24"/>
        </w:rPr>
      </w:pPr>
      <w:r w:rsidRPr="00244B46">
        <w:rPr>
          <w:rFonts w:ascii="Arial" w:hAnsi="Arial" w:cs="Arial"/>
          <w:b/>
          <w:i/>
          <w:color w:val="000000"/>
          <w:sz w:val="20"/>
          <w:szCs w:val="20"/>
        </w:rPr>
        <w:t xml:space="preserve">69007 </w:t>
      </w:r>
      <w:r w:rsidR="00244B46" w:rsidRPr="00244B46">
        <w:rPr>
          <w:rFonts w:ascii="Arial" w:hAnsi="Arial" w:cs="Arial"/>
          <w:b/>
          <w:i/>
          <w:color w:val="000000"/>
          <w:sz w:val="20"/>
          <w:szCs w:val="20"/>
        </w:rPr>
        <w:t>Lyon</w:t>
      </w:r>
    </w:p>
    <w:p w14:paraId="787A17B4"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14:paraId="498A9301" w14:textId="77777777">
        <w:tc>
          <w:tcPr>
            <w:tcW w:w="10276" w:type="dxa"/>
            <w:tcBorders>
              <w:top w:val="nil"/>
              <w:left w:val="nil"/>
              <w:bottom w:val="nil"/>
              <w:right w:val="nil"/>
            </w:tcBorders>
            <w:shd w:val="clear" w:color="auto" w:fill="C6D9F1"/>
          </w:tcPr>
          <w:p w14:paraId="7EEC47C7" w14:textId="77777777"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14:paraId="643674FD"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14:paraId="1832EFC5" w14:textId="73A90A90" w:rsidR="000510B0" w:rsidRDefault="00D606DC">
      <w:pPr>
        <w:widowControl w:val="0"/>
        <w:tabs>
          <w:tab w:val="left" w:pos="108"/>
          <w:tab w:val="left" w:pos="534"/>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Consultation n° </w:t>
      </w:r>
      <w:r w:rsidR="00F764F8">
        <w:rPr>
          <w:rFonts w:ascii="Arial" w:hAnsi="Arial" w:cs="Arial"/>
          <w:color w:val="000000"/>
          <w:sz w:val="20"/>
          <w:szCs w:val="20"/>
        </w:rPr>
        <w:t>2025S250</w:t>
      </w:r>
      <w:r w:rsidR="00BB4679">
        <w:rPr>
          <w:rFonts w:ascii="Arial" w:hAnsi="Arial" w:cs="Arial"/>
          <w:color w:val="000000"/>
          <w:sz w:val="20"/>
          <w:szCs w:val="20"/>
        </w:rPr>
        <w:t>40</w:t>
      </w:r>
      <w:r w:rsidR="00AD709E">
        <w:rPr>
          <w:rFonts w:ascii="Arial" w:hAnsi="Arial" w:cs="Arial"/>
          <w:color w:val="000000"/>
          <w:sz w:val="20"/>
          <w:szCs w:val="20"/>
        </w:rPr>
        <w:t xml:space="preserve"> – </w:t>
      </w:r>
      <w:r w:rsidR="00BB4679">
        <w:rPr>
          <w:rFonts w:ascii="Arial" w:hAnsi="Arial" w:cs="Arial"/>
          <w:color w:val="000000"/>
          <w:sz w:val="20"/>
          <w:szCs w:val="20"/>
        </w:rPr>
        <w:t>Nettoyage des locaux</w:t>
      </w:r>
    </w:p>
    <w:p w14:paraId="75251495"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14:paraId="785F480B" w14:textId="77777777">
        <w:tc>
          <w:tcPr>
            <w:tcW w:w="10276" w:type="dxa"/>
            <w:tcBorders>
              <w:top w:val="nil"/>
              <w:left w:val="nil"/>
              <w:bottom w:val="nil"/>
              <w:right w:val="nil"/>
            </w:tcBorders>
            <w:shd w:val="clear" w:color="auto" w:fill="C6D9F1"/>
          </w:tcPr>
          <w:p w14:paraId="2A9384ED" w14:textId="77777777"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14:paraId="7A5BC6ED" w14:textId="77777777"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14:paraId="2DEB78E5" w14:textId="77777777"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p w14:paraId="3D89BA57" w14:textId="77777777" w:rsidR="000510B0" w:rsidRDefault="000510B0">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14:paraId="67BE6A94" w14:textId="77777777"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0510B0" w14:paraId="4A391243"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F0B9AD7" w14:textId="77777777"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4B3FF33C" w14:textId="77777777"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14:paraId="6F63296C"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0510B0" w14:paraId="325809B9" w14:textId="77777777">
        <w:tc>
          <w:tcPr>
            <w:tcW w:w="9645" w:type="dxa"/>
            <w:gridSpan w:val="3"/>
            <w:tcBorders>
              <w:top w:val="nil"/>
              <w:left w:val="nil"/>
              <w:bottom w:val="nil"/>
              <w:right w:val="nil"/>
            </w:tcBorders>
            <w:shd w:val="clear" w:color="auto" w:fill="FFFFFF"/>
          </w:tcPr>
          <w:p w14:paraId="0A7E8243"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14:paraId="49A3C884"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679DFB0"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3C8748D7"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14:paraId="2D023B25"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0510B0" w14:paraId="43B87092" w14:textId="77777777">
        <w:tc>
          <w:tcPr>
            <w:tcW w:w="9645" w:type="dxa"/>
            <w:gridSpan w:val="3"/>
            <w:tcBorders>
              <w:top w:val="nil"/>
              <w:left w:val="nil"/>
              <w:bottom w:val="nil"/>
              <w:right w:val="nil"/>
            </w:tcBorders>
            <w:shd w:val="clear" w:color="auto" w:fill="FFFFFF"/>
          </w:tcPr>
          <w:p w14:paraId="2B505422"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14:paraId="26FB6B0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5C3712D"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14:paraId="05D9808D"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14:paraId="0425535B"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w:t>
            </w:r>
            <w:r>
              <w:rPr>
                <w:rFonts w:ascii="Arial" w:hAnsi="Arial" w:cs="Arial"/>
                <w:i/>
                <w:iCs/>
                <w:color w:val="000000"/>
                <w:sz w:val="18"/>
                <w:szCs w:val="18"/>
              </w:rPr>
              <w:t>(en cas d’allotissement)</w:t>
            </w:r>
          </w:p>
        </w:tc>
      </w:tr>
      <w:tr w:rsidR="000510B0" w14:paraId="0B981E68" w14:textId="77777777">
        <w:tc>
          <w:tcPr>
            <w:tcW w:w="273" w:type="dxa"/>
            <w:tcBorders>
              <w:top w:val="single" w:sz="4" w:space="0" w:color="000000"/>
              <w:left w:val="nil"/>
              <w:bottom w:val="nil"/>
              <w:right w:val="nil"/>
            </w:tcBorders>
            <w:shd w:val="clear" w:color="auto" w:fill="FFFFFF"/>
          </w:tcPr>
          <w:p w14:paraId="1645C263"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14:paraId="0D3F1773"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14:paraId="48735531" w14:textId="77777777" w:rsidR="000510B0" w:rsidRDefault="000510B0">
            <w:pPr>
              <w:widowControl w:val="0"/>
              <w:autoSpaceDE w:val="0"/>
              <w:autoSpaceDN w:val="0"/>
              <w:adjustRightInd w:val="0"/>
              <w:spacing w:after="0" w:line="240" w:lineRule="auto"/>
              <w:rPr>
                <w:rFonts w:ascii="Arial" w:hAnsi="Arial" w:cs="Arial"/>
                <w:sz w:val="24"/>
                <w:szCs w:val="24"/>
              </w:rPr>
            </w:pPr>
          </w:p>
        </w:tc>
      </w:tr>
    </w:tbl>
    <w:p w14:paraId="65D33AF2"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14:paraId="73893479"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14:paraId="71AEE8A3" w14:textId="77777777" w:rsidR="000510B0" w:rsidRDefault="000510B0" w:rsidP="00D1713B">
      <w:pPr>
        <w:widowControl w:val="0"/>
        <w:autoSpaceDE w:val="0"/>
        <w:autoSpaceDN w:val="0"/>
        <w:adjustRightInd w:val="0"/>
        <w:spacing w:after="0" w:line="240" w:lineRule="auto"/>
        <w:ind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14:paraId="7D078F16" w14:textId="77777777">
        <w:tc>
          <w:tcPr>
            <w:tcW w:w="10276" w:type="dxa"/>
            <w:tcBorders>
              <w:top w:val="nil"/>
              <w:left w:val="nil"/>
              <w:bottom w:val="nil"/>
              <w:right w:val="nil"/>
            </w:tcBorders>
            <w:shd w:val="clear" w:color="auto" w:fill="C6D9F1"/>
          </w:tcPr>
          <w:p w14:paraId="5E1F9798" w14:textId="77777777"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D - Présentation du candidat.</w:t>
            </w:r>
          </w:p>
        </w:tc>
      </w:tr>
    </w:tbl>
    <w:p w14:paraId="26093C46" w14:textId="77777777"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14:paraId="4B5A17E1"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0510B0" w14:paraId="7CBBFCF0"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A52F365" w14:textId="77777777"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14:paraId="3B504FAB" w14:textId="77777777"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14:paraId="130D3521"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0510B0" w14:paraId="258E36AA" w14:textId="77777777">
        <w:tc>
          <w:tcPr>
            <w:tcW w:w="9645" w:type="dxa"/>
            <w:gridSpan w:val="7"/>
            <w:tcBorders>
              <w:top w:val="nil"/>
              <w:left w:val="nil"/>
              <w:bottom w:val="nil"/>
              <w:right w:val="nil"/>
            </w:tcBorders>
            <w:shd w:val="clear" w:color="auto" w:fill="FFFFFF"/>
          </w:tcPr>
          <w:p w14:paraId="52E38E1B"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7"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14:paraId="7ECF72A7"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776E707E"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14:paraId="62DE8D7A"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0EE67D54"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3B62CA98"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14:paraId="58030335"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069EE7DE"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1931DA6F"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14:paraId="2895A34D"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0FA685AF"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026353B5"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14:paraId="378F0505"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04C0687D"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64753B74"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14:paraId="0076CC41"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6886776F"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09A0C268"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14:paraId="774ECFFE"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0510B0" w14:paraId="356F9F4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BD3E71B"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14:paraId="6B55DE5B" w14:textId="77777777"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14:paraId="58404A4F"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0510B0" w14:paraId="116F7C3F" w14:textId="77777777">
        <w:tc>
          <w:tcPr>
            <w:tcW w:w="273" w:type="dxa"/>
            <w:vMerge w:val="restart"/>
            <w:tcBorders>
              <w:top w:val="single" w:sz="4" w:space="0" w:color="000000"/>
              <w:left w:val="nil"/>
              <w:bottom w:val="nil"/>
              <w:right w:val="nil"/>
            </w:tcBorders>
            <w:shd w:val="clear" w:color="auto" w:fill="FFFFFF"/>
          </w:tcPr>
          <w:p w14:paraId="163E33D2"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14:paraId="6B56CEA3"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14:paraId="7C422AC3" w14:textId="77777777" w:rsidR="000510B0" w:rsidRDefault="000510B0">
            <w:pPr>
              <w:widowControl w:val="0"/>
              <w:autoSpaceDE w:val="0"/>
              <w:autoSpaceDN w:val="0"/>
              <w:adjustRightInd w:val="0"/>
              <w:spacing w:after="0" w:line="240" w:lineRule="auto"/>
              <w:rPr>
                <w:rFonts w:ascii="Arial" w:hAnsi="Arial" w:cs="Arial"/>
                <w:sz w:val="24"/>
                <w:szCs w:val="24"/>
              </w:rPr>
            </w:pPr>
          </w:p>
        </w:tc>
      </w:tr>
      <w:tr w:rsidR="000510B0" w14:paraId="7275FDD7" w14:textId="77777777">
        <w:tc>
          <w:tcPr>
            <w:tcW w:w="273" w:type="dxa"/>
            <w:vMerge/>
            <w:tcBorders>
              <w:top w:val="single" w:sz="4" w:space="0" w:color="000000"/>
              <w:left w:val="nil"/>
              <w:bottom w:val="nil"/>
              <w:right w:val="nil"/>
            </w:tcBorders>
            <w:shd w:val="clear" w:color="auto" w:fill="FFFFFF"/>
          </w:tcPr>
          <w:p w14:paraId="7CFE24AC"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14:paraId="3CD1C5A2"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5697A819"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14:paraId="1318B588" w14:textId="77777777"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14:paraId="35F8CBD8" w14:textId="77777777"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24B0E21B" w14:textId="77777777"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14:paraId="30DEE7F9" w14:textId="77777777"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0510B0" w14:paraId="586C5D23" w14:textId="77777777">
        <w:tc>
          <w:tcPr>
            <w:tcW w:w="273" w:type="dxa"/>
            <w:vMerge w:val="restart"/>
            <w:tcBorders>
              <w:top w:val="nil"/>
              <w:left w:val="nil"/>
              <w:bottom w:val="nil"/>
              <w:right w:val="nil"/>
            </w:tcBorders>
            <w:shd w:val="clear" w:color="auto" w:fill="FFFFFF"/>
          </w:tcPr>
          <w:p w14:paraId="33981EC3" w14:textId="77777777"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14:paraId="6DE0E9D7" w14:textId="77777777"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14:paraId="6877D67D" w14:textId="77777777" w:rsidR="000510B0" w:rsidRDefault="000510B0">
            <w:pPr>
              <w:widowControl w:val="0"/>
              <w:autoSpaceDE w:val="0"/>
              <w:autoSpaceDN w:val="0"/>
              <w:adjustRightInd w:val="0"/>
              <w:spacing w:after="0" w:line="240" w:lineRule="auto"/>
              <w:ind w:left="116" w:right="83"/>
              <w:rPr>
                <w:rFonts w:ascii="Arial" w:hAnsi="Arial" w:cs="Arial"/>
                <w:sz w:val="24"/>
                <w:szCs w:val="24"/>
              </w:rPr>
            </w:pPr>
          </w:p>
        </w:tc>
      </w:tr>
      <w:tr w:rsidR="000510B0" w14:paraId="593212A7" w14:textId="77777777">
        <w:tc>
          <w:tcPr>
            <w:tcW w:w="273" w:type="dxa"/>
            <w:vMerge/>
            <w:tcBorders>
              <w:top w:val="nil"/>
              <w:left w:val="nil"/>
              <w:bottom w:val="nil"/>
              <w:right w:val="nil"/>
            </w:tcBorders>
            <w:shd w:val="clear" w:color="auto" w:fill="FFFFFF"/>
          </w:tcPr>
          <w:p w14:paraId="503DFEDA"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14:paraId="7566C3B0"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14:paraId="026E369F"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0510B0" w14:paraId="08FE54E4" w14:textId="77777777">
        <w:tc>
          <w:tcPr>
            <w:tcW w:w="9645" w:type="dxa"/>
            <w:gridSpan w:val="7"/>
            <w:tcBorders>
              <w:top w:val="nil"/>
              <w:left w:val="nil"/>
              <w:bottom w:val="nil"/>
              <w:right w:val="nil"/>
            </w:tcBorders>
            <w:shd w:val="clear" w:color="auto" w:fill="FFFFFF"/>
          </w:tcPr>
          <w:p w14:paraId="710286E8"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14:paraId="68405527" w14:textId="77777777">
        <w:tc>
          <w:tcPr>
            <w:tcW w:w="567" w:type="dxa"/>
            <w:gridSpan w:val="2"/>
            <w:tcBorders>
              <w:top w:val="nil"/>
              <w:left w:val="nil"/>
              <w:bottom w:val="nil"/>
              <w:right w:val="single" w:sz="4" w:space="0" w:color="000000"/>
            </w:tcBorders>
            <w:shd w:val="clear" w:color="auto" w:fill="FFFFFF"/>
          </w:tcPr>
          <w:p w14:paraId="200B63CE"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7000996B" w14:textId="77777777"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14:paraId="620A97ED" w14:textId="77777777"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14:paraId="4B735B41" w14:textId="77777777"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2380A5A1" w14:textId="77777777"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14:paraId="195EE33D" w14:textId="77777777"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14:paraId="070FA9A4" w14:textId="77777777"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14:paraId="30265E6D" w14:textId="77777777">
        <w:tc>
          <w:tcPr>
            <w:tcW w:w="10276" w:type="dxa"/>
            <w:tcBorders>
              <w:top w:val="nil"/>
              <w:left w:val="nil"/>
              <w:bottom w:val="nil"/>
              <w:right w:val="nil"/>
            </w:tcBorders>
            <w:shd w:val="clear" w:color="auto" w:fill="C6D9F1"/>
          </w:tcPr>
          <w:p w14:paraId="7EEB9E57" w14:textId="77777777"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14:paraId="4B0147F3" w14:textId="77777777" w:rsidR="000510B0" w:rsidRDefault="000510B0">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B3212A4" w14:textId="77777777"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0510B0" w14:paraId="0E521479" w14:textId="77777777">
        <w:tc>
          <w:tcPr>
            <w:tcW w:w="534" w:type="dxa"/>
            <w:tcBorders>
              <w:top w:val="single" w:sz="4" w:space="0" w:color="000000"/>
              <w:left w:val="single" w:sz="4" w:space="0" w:color="000000"/>
              <w:bottom w:val="single" w:sz="4" w:space="0" w:color="000000"/>
              <w:right w:val="single" w:sz="4" w:space="0" w:color="000000"/>
            </w:tcBorders>
            <w:shd w:val="clear" w:color="auto" w:fill="FFFFFF"/>
          </w:tcPr>
          <w:p w14:paraId="1B01DD7F" w14:textId="77777777"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14:paraId="319B024A" w14:textId="77777777"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14:paraId="22B3B0B8" w14:textId="77777777"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14:paraId="628F4288" w14:textId="77777777"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14:paraId="2CF84462" w14:textId="77777777" w:rsidR="000510B0" w:rsidRDefault="000510B0">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14:paraId="4B64296F" w14:textId="77777777" w:rsidR="000510B0" w:rsidRDefault="000510B0">
            <w:pPr>
              <w:widowControl w:val="0"/>
              <w:autoSpaceDE w:val="0"/>
              <w:autoSpaceDN w:val="0"/>
              <w:adjustRightInd w:val="0"/>
              <w:spacing w:after="0" w:line="240" w:lineRule="auto"/>
              <w:ind w:left="122" w:right="83"/>
              <w:jc w:val="center"/>
              <w:rPr>
                <w:rFonts w:ascii="Arial" w:hAnsi="Arial" w:cs="Arial"/>
                <w:color w:val="000000"/>
                <w:sz w:val="20"/>
                <w:szCs w:val="20"/>
              </w:rPr>
            </w:pPr>
          </w:p>
          <w:p w14:paraId="5C966C40" w14:textId="77777777"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14:paraId="11C3C6CB" w14:textId="77777777"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14:paraId="1EAE10AC" w14:textId="77777777"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des</w:t>
            </w:r>
            <w:proofErr w:type="gramEnd"/>
            <w:r>
              <w:rPr>
                <w:rFonts w:ascii="Arial" w:hAnsi="Arial" w:cs="Arial"/>
                <w:b/>
                <w:bCs/>
                <w:color w:val="000000"/>
                <w:sz w:val="20"/>
                <w:szCs w:val="20"/>
              </w:rPr>
              <w:t xml:space="preserve"> membres du groupement (***)</w:t>
            </w:r>
          </w:p>
          <w:p w14:paraId="16C24F6F" w14:textId="77777777" w:rsidR="000510B0" w:rsidRDefault="000510B0">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14:paraId="376E0A99" w14:textId="77777777" w:rsidR="000510B0" w:rsidRDefault="000510B0">
            <w:pPr>
              <w:keepNext/>
              <w:widowControl w:val="0"/>
              <w:autoSpaceDE w:val="0"/>
              <w:autoSpaceDN w:val="0"/>
              <w:adjustRightInd w:val="0"/>
              <w:spacing w:after="0" w:line="240" w:lineRule="auto"/>
              <w:ind w:left="113" w:right="94"/>
              <w:jc w:val="center"/>
              <w:rPr>
                <w:rFonts w:ascii="Arial" w:hAnsi="Arial" w:cs="Arial"/>
                <w:color w:val="000000"/>
                <w:sz w:val="20"/>
                <w:szCs w:val="20"/>
              </w:rPr>
            </w:pPr>
          </w:p>
          <w:p w14:paraId="13996F0B" w14:textId="77777777" w:rsidR="000510B0" w:rsidRDefault="000510B0">
            <w:pPr>
              <w:widowControl w:val="0"/>
              <w:autoSpaceDE w:val="0"/>
              <w:autoSpaceDN w:val="0"/>
              <w:adjustRightInd w:val="0"/>
              <w:spacing w:after="0" w:line="240" w:lineRule="auto"/>
              <w:ind w:left="113" w:right="94"/>
              <w:rPr>
                <w:rFonts w:ascii="Times New Roman" w:hAnsi="Times New Roman"/>
                <w:color w:val="000000"/>
                <w:sz w:val="20"/>
                <w:szCs w:val="20"/>
              </w:rPr>
            </w:pPr>
          </w:p>
          <w:p w14:paraId="0045BC36" w14:textId="77777777"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0510B0" w14:paraId="6B5AF92E" w14:textId="77777777">
        <w:tc>
          <w:tcPr>
            <w:tcW w:w="534" w:type="dxa"/>
            <w:tcBorders>
              <w:top w:val="single" w:sz="4" w:space="0" w:color="000000"/>
              <w:left w:val="single" w:sz="4" w:space="0" w:color="000000"/>
              <w:bottom w:val="nil"/>
              <w:right w:val="single" w:sz="4" w:space="0" w:color="000000"/>
            </w:tcBorders>
            <w:shd w:val="clear" w:color="auto" w:fill="F2F2F2"/>
          </w:tcPr>
          <w:p w14:paraId="7DE829EA" w14:textId="77777777"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14:paraId="4E9CFAE9"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7752A744"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38E7C7C0"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14:paraId="2EE6E7E5" w14:textId="77777777"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14:paraId="68328AED" w14:textId="77777777">
        <w:tc>
          <w:tcPr>
            <w:tcW w:w="534" w:type="dxa"/>
            <w:tcBorders>
              <w:top w:val="nil"/>
              <w:left w:val="single" w:sz="4" w:space="0" w:color="000000"/>
              <w:bottom w:val="nil"/>
              <w:right w:val="single" w:sz="4" w:space="0" w:color="000000"/>
            </w:tcBorders>
            <w:shd w:val="clear" w:color="auto" w:fill="FFFFFF"/>
          </w:tcPr>
          <w:p w14:paraId="1C16545F" w14:textId="77777777"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14:paraId="1FAF8154"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2B012B90"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66F1080E"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14:paraId="47CEEBA2" w14:textId="77777777"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14:paraId="64EB37E6" w14:textId="77777777">
        <w:tc>
          <w:tcPr>
            <w:tcW w:w="534" w:type="dxa"/>
            <w:tcBorders>
              <w:top w:val="nil"/>
              <w:left w:val="single" w:sz="4" w:space="0" w:color="000000"/>
              <w:bottom w:val="nil"/>
              <w:right w:val="single" w:sz="4" w:space="0" w:color="000000"/>
            </w:tcBorders>
            <w:shd w:val="clear" w:color="auto" w:fill="F2F2F2"/>
          </w:tcPr>
          <w:p w14:paraId="7608A792" w14:textId="77777777"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14:paraId="45118772"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4C86008C"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4BCFD66C"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14:paraId="7F61C5B9" w14:textId="77777777"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14:paraId="3510A03D" w14:textId="77777777">
        <w:tc>
          <w:tcPr>
            <w:tcW w:w="534" w:type="dxa"/>
            <w:tcBorders>
              <w:top w:val="nil"/>
              <w:left w:val="single" w:sz="4" w:space="0" w:color="000000"/>
              <w:bottom w:val="single" w:sz="4" w:space="0" w:color="000000"/>
              <w:right w:val="single" w:sz="4" w:space="0" w:color="000000"/>
            </w:tcBorders>
            <w:shd w:val="clear" w:color="auto" w:fill="FFFFFF"/>
          </w:tcPr>
          <w:p w14:paraId="2ECC6FC3" w14:textId="77777777"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14:paraId="73E85352"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32D15592"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14:paraId="23CC815B" w14:textId="77777777"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14:paraId="778B4630" w14:textId="77777777"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bl>
    <w:p w14:paraId="59E0274A" w14:textId="77777777"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14:paraId="075027A4" w14:textId="77777777"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Pour les groupements conjoints. Lorsque la candidature est présentée sous forme de groupement solidaire, le renseignement de cette rubrique est inutile.</w:t>
      </w:r>
    </w:p>
    <w:p w14:paraId="290D6551" w14:textId="77777777"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8" w:tgtFrame="_blank" w:history="1">
        <w:r>
          <w:rPr>
            <w:rFonts w:ascii="Arial" w:hAnsi="Arial" w:cs="Arial"/>
            <w:color w:val="0000FF"/>
            <w:sz w:val="18"/>
            <w:szCs w:val="18"/>
            <w:u w:val="single"/>
          </w:rPr>
          <w:t>ICD</w:t>
        </w:r>
      </w:hyperlink>
      <w:r>
        <w:rPr>
          <w:rFonts w:ascii="Arial" w:hAnsi="Arial" w:cs="Arial"/>
          <w:color w:val="000000"/>
          <w:sz w:val="18"/>
          <w:szCs w:val="18"/>
        </w:rPr>
        <w:t>.</w:t>
      </w:r>
    </w:p>
    <w:p w14:paraId="01F4AABF" w14:textId="77777777"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14:paraId="22471E75" w14:textId="77777777"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14:paraId="3F232067" w14:textId="77777777">
        <w:tc>
          <w:tcPr>
            <w:tcW w:w="10276" w:type="dxa"/>
            <w:tcBorders>
              <w:top w:val="nil"/>
              <w:left w:val="nil"/>
              <w:bottom w:val="nil"/>
              <w:right w:val="nil"/>
            </w:tcBorders>
            <w:shd w:val="clear" w:color="auto" w:fill="C6D9F1"/>
          </w:tcPr>
          <w:p w14:paraId="1D682368" w14:textId="77777777"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14:paraId="419EDE2B"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14:paraId="06BDEDCB"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14:paraId="3F5833E0"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14:paraId="35CAFBE1" w14:textId="77777777" w:rsidR="000510B0" w:rsidRDefault="000510B0">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14:paraId="472DC8F8" w14:textId="77777777"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14:paraId="4283B0F4" w14:textId="77777777" w:rsidR="000510B0" w:rsidRDefault="000510B0">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14:paraId="512858D5" w14:textId="77777777"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14:paraId="13E4B534" w14:textId="77777777" w:rsidR="000510B0" w:rsidRDefault="000510B0">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14:paraId="48084CDA"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0510B0" w14:paraId="23FA4CF0" w14:textId="77777777">
        <w:tc>
          <w:tcPr>
            <w:tcW w:w="9781" w:type="dxa"/>
            <w:vMerge w:val="restart"/>
            <w:tcBorders>
              <w:top w:val="nil"/>
              <w:left w:val="nil"/>
              <w:bottom w:val="nil"/>
              <w:right w:val="single" w:sz="4" w:space="0" w:color="000000"/>
            </w:tcBorders>
            <w:shd w:val="clear" w:color="auto" w:fill="FFFFFF"/>
          </w:tcPr>
          <w:p w14:paraId="14C83AF2" w14:textId="608A0BF0" w:rsidR="000510B0" w:rsidRDefault="000510B0">
            <w:pPr>
              <w:widowControl w:val="0"/>
              <w:autoSpaceDE w:val="0"/>
              <w:autoSpaceDN w:val="0"/>
              <w:adjustRightInd w:val="0"/>
              <w:spacing w:after="0" w:line="240" w:lineRule="auto"/>
              <w:ind w:left="108" w:right="107"/>
              <w:rPr>
                <w:rFonts w:ascii="Arial" w:hAnsi="Arial" w:cs="Arial"/>
                <w:color w:val="000000"/>
                <w:sz w:val="20"/>
                <w:szCs w:val="20"/>
              </w:rPr>
            </w:pPr>
            <w:r>
              <w:rPr>
                <w:rFonts w:ascii="Arial" w:hAnsi="Arial" w:cs="Arial"/>
                <w:color w:val="000000"/>
                <w:sz w:val="20"/>
                <w:szCs w:val="20"/>
              </w:rPr>
              <w:t>Afin d’attester que le candidat individuel, ou chaque membre du groupement, n’est pas dans un de ces cas d’exclusion, cocher la case suivante :</w:t>
            </w:r>
          </w:p>
          <w:p w14:paraId="2AF8CE9B" w14:textId="77777777" w:rsidR="00A53497" w:rsidRPr="00A53497" w:rsidRDefault="00A53497" w:rsidP="00A53497">
            <w:pPr>
              <w:rPr>
                <w:rFonts w:ascii="Arial" w:hAnsi="Arial" w:cs="Arial"/>
                <w:sz w:val="20"/>
                <w:szCs w:val="20"/>
              </w:rPr>
            </w:pPr>
          </w:p>
          <w:p w14:paraId="0179338C" w14:textId="2D6EF560" w:rsidR="00A53497" w:rsidRPr="00A53497" w:rsidRDefault="00A53497" w:rsidP="00A53497">
            <w:pPr>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14:paraId="21BB2800" w14:textId="77777777" w:rsidR="000510B0" w:rsidRDefault="000510B0">
            <w:pPr>
              <w:widowControl w:val="0"/>
              <w:autoSpaceDE w:val="0"/>
              <w:autoSpaceDN w:val="0"/>
              <w:adjustRightInd w:val="0"/>
              <w:spacing w:after="0" w:line="240" w:lineRule="auto"/>
              <w:ind w:left="108" w:right="107"/>
              <w:rPr>
                <w:rFonts w:ascii="Arial" w:hAnsi="Arial" w:cs="Arial"/>
                <w:sz w:val="24"/>
                <w:szCs w:val="24"/>
              </w:rPr>
            </w:pPr>
          </w:p>
        </w:tc>
      </w:tr>
      <w:tr w:rsidR="000510B0" w14:paraId="65C33268" w14:textId="77777777">
        <w:tc>
          <w:tcPr>
            <w:tcW w:w="9781" w:type="dxa"/>
            <w:vMerge/>
            <w:tcBorders>
              <w:top w:val="nil"/>
              <w:left w:val="nil"/>
              <w:bottom w:val="nil"/>
              <w:right w:val="single" w:sz="4" w:space="0" w:color="000000"/>
            </w:tcBorders>
            <w:shd w:val="clear" w:color="auto" w:fill="FFFFFF"/>
          </w:tcPr>
          <w:p w14:paraId="5466565C"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14:paraId="750BEE55" w14:textId="77777777" w:rsidR="000510B0" w:rsidRDefault="000510B0">
            <w:pPr>
              <w:widowControl w:val="0"/>
              <w:autoSpaceDE w:val="0"/>
              <w:autoSpaceDN w:val="0"/>
              <w:adjustRightInd w:val="0"/>
              <w:spacing w:after="0" w:line="240" w:lineRule="auto"/>
              <w:rPr>
                <w:rFonts w:ascii="Arial" w:hAnsi="Arial" w:cs="Arial"/>
                <w:sz w:val="24"/>
                <w:szCs w:val="24"/>
              </w:rPr>
            </w:pPr>
          </w:p>
        </w:tc>
      </w:tr>
    </w:tbl>
    <w:p w14:paraId="0C719F9E"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hAnsi="Arial" w:cs="Arial"/>
          <w:color w:val="000000"/>
          <w:sz w:val="18"/>
          <w:szCs w:val="18"/>
        </w:rPr>
        <w:t>3  du</w:t>
      </w:r>
      <w:proofErr w:type="gramEnd"/>
      <w:r>
        <w:rPr>
          <w:rFonts w:ascii="Arial" w:hAnsi="Arial" w:cs="Arial"/>
          <w:color w:val="000000"/>
          <w:sz w:val="18"/>
          <w:szCs w:val="18"/>
        </w:rPr>
        <w:t xml:space="preserve"> code de la commande publique, il informe sans délai l'acheteur de ce changement de situation.</w:t>
      </w:r>
    </w:p>
    <w:p w14:paraId="7E053016"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14:paraId="2812A4F8"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14:paraId="6E4F8400"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14:paraId="7B87DFE5"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26A5439D"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14:paraId="2D1F9569"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14:paraId="2FB3998A"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14:paraId="1816060C"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14:paraId="1FF2B5B4"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14:paraId="3D318ED6"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14:paraId="3141766B"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14:paraId="3768B612"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14:paraId="471DAA27"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14:paraId="58157D4C"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14:paraId="4B74B25D"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14:paraId="56EB66E3"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14:paraId="1FD6E8C9"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0510B0" w14:paraId="4D1BB89D" w14:textId="77777777">
        <w:tc>
          <w:tcPr>
            <w:tcW w:w="322" w:type="dxa"/>
            <w:tcBorders>
              <w:top w:val="single" w:sz="4" w:space="0" w:color="000000"/>
              <w:left w:val="single" w:sz="4" w:space="0" w:color="000000"/>
              <w:bottom w:val="single" w:sz="4" w:space="0" w:color="000000"/>
              <w:right w:val="single" w:sz="4" w:space="0" w:color="000000"/>
            </w:tcBorders>
            <w:shd w:val="clear" w:color="auto" w:fill="F2F2F2"/>
          </w:tcPr>
          <w:p w14:paraId="12AD2417"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14:paraId="174E3B42" w14:textId="77777777" w:rsidR="000510B0" w:rsidRDefault="000510B0">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14:paraId="2F440F98" w14:textId="77777777" w:rsidR="000510B0" w:rsidRDefault="000510B0">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14:paraId="61171208" w14:textId="77777777" w:rsidR="000510B0" w:rsidRDefault="000510B0">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0510B0" w14:paraId="4BFAE99D" w14:textId="77777777">
        <w:tc>
          <w:tcPr>
            <w:tcW w:w="322" w:type="dxa"/>
            <w:tcBorders>
              <w:top w:val="single" w:sz="4" w:space="0" w:color="000000"/>
              <w:left w:val="nil"/>
              <w:bottom w:val="nil"/>
              <w:right w:val="nil"/>
            </w:tcBorders>
            <w:shd w:val="clear" w:color="auto" w:fill="FFFFFF"/>
          </w:tcPr>
          <w:p w14:paraId="3B86349B" w14:textId="77777777" w:rsidR="000510B0" w:rsidRDefault="000510B0">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14:paraId="269CE26C"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14:paraId="6BA700FB"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14:paraId="00DD7C6C" w14:textId="77777777" w:rsidR="000510B0" w:rsidRDefault="000510B0">
            <w:pPr>
              <w:widowControl w:val="0"/>
              <w:autoSpaceDE w:val="0"/>
              <w:autoSpaceDN w:val="0"/>
              <w:adjustRightInd w:val="0"/>
              <w:spacing w:after="0" w:line="240" w:lineRule="auto"/>
              <w:rPr>
                <w:rFonts w:ascii="Arial" w:hAnsi="Arial" w:cs="Arial"/>
                <w:sz w:val="24"/>
                <w:szCs w:val="24"/>
              </w:rPr>
            </w:pPr>
          </w:p>
        </w:tc>
      </w:tr>
    </w:tbl>
    <w:p w14:paraId="73E11695"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14:paraId="1D2C42AC"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14:paraId="460693BB" w14:textId="77777777"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14:paraId="055E3F35" w14:textId="77777777"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14:paraId="0BAB98AB" w14:textId="77777777"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14:paraId="6865A8FC" w14:textId="77777777">
        <w:tc>
          <w:tcPr>
            <w:tcW w:w="10276" w:type="dxa"/>
            <w:tcBorders>
              <w:top w:val="nil"/>
              <w:left w:val="nil"/>
              <w:bottom w:val="nil"/>
              <w:right w:val="nil"/>
            </w:tcBorders>
            <w:shd w:val="clear" w:color="auto" w:fill="C6D9F1"/>
          </w:tcPr>
          <w:p w14:paraId="510C8561" w14:textId="77777777"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Désignation du mandataire (en cas de groupement).</w:t>
            </w:r>
          </w:p>
        </w:tc>
      </w:tr>
    </w:tbl>
    <w:p w14:paraId="1F10C814"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14:paraId="61D87CC2" w14:textId="77777777" w:rsidR="000510B0" w:rsidRDefault="000510B0">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14:paraId="493701FB" w14:textId="77777777"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14:paraId="5E53DC6A"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14:paraId="523BAD5E"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14:paraId="5676C757"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25CA266E"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57310AEC"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14:paraId="0F7CEC15"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4679AE21"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451A1349"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14:paraId="1462B58F"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29DBE0DA"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734DE3FC"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14:paraId="0E301DC1"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66F23B78"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75E059EF"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sz w:val="20"/>
            <w:szCs w:val="20"/>
            <w:u w:val="single"/>
          </w:rPr>
          <w:t>ICD</w:t>
        </w:r>
      </w:hyperlink>
      <w:r>
        <w:rPr>
          <w:rFonts w:ascii="Arial" w:hAnsi="Arial" w:cs="Arial"/>
          <w:color w:val="000000"/>
          <w:sz w:val="20"/>
          <w:szCs w:val="20"/>
        </w:rPr>
        <w:t> :</w:t>
      </w:r>
    </w:p>
    <w:p w14:paraId="3AE722E1" w14:textId="77777777"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14:paraId="5031F1B9"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14:paraId="271313D6" w14:textId="77777777"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14:paraId="21ECB31D" w14:textId="77777777"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14:paraId="10A0261F" w14:textId="77777777" w:rsidR="00474525" w:rsidRPr="00474525" w:rsidRDefault="00474525" w:rsidP="00474525">
      <w:pPr>
        <w:rPr>
          <w:rFonts w:ascii="Arial" w:hAnsi="Arial" w:cs="Arial"/>
          <w:sz w:val="24"/>
          <w:szCs w:val="24"/>
        </w:rPr>
      </w:pPr>
    </w:p>
    <w:p w14:paraId="6AE32AC8" w14:textId="77777777" w:rsidR="00474525" w:rsidRPr="00474525" w:rsidRDefault="00474525" w:rsidP="00474525">
      <w:pPr>
        <w:rPr>
          <w:rFonts w:ascii="Arial" w:hAnsi="Arial" w:cs="Arial"/>
          <w:sz w:val="24"/>
          <w:szCs w:val="24"/>
        </w:rPr>
      </w:pPr>
    </w:p>
    <w:p w14:paraId="27ED2B5A" w14:textId="77777777" w:rsidR="00474525" w:rsidRPr="00474525" w:rsidRDefault="00474525" w:rsidP="00474525">
      <w:pPr>
        <w:rPr>
          <w:rFonts w:ascii="Arial" w:hAnsi="Arial" w:cs="Arial"/>
          <w:sz w:val="24"/>
          <w:szCs w:val="24"/>
        </w:rPr>
      </w:pPr>
    </w:p>
    <w:p w14:paraId="50A4D65D" w14:textId="77777777" w:rsidR="00474525" w:rsidRPr="00474525" w:rsidRDefault="00474525" w:rsidP="00474525">
      <w:pPr>
        <w:rPr>
          <w:rFonts w:ascii="Arial" w:hAnsi="Arial" w:cs="Arial"/>
          <w:sz w:val="24"/>
          <w:szCs w:val="24"/>
        </w:rPr>
      </w:pPr>
    </w:p>
    <w:p w14:paraId="5EC0903D" w14:textId="77777777" w:rsidR="00474525" w:rsidRPr="00474525" w:rsidRDefault="00474525" w:rsidP="00474525">
      <w:pPr>
        <w:rPr>
          <w:rFonts w:ascii="Arial" w:hAnsi="Arial" w:cs="Arial"/>
          <w:sz w:val="24"/>
          <w:szCs w:val="24"/>
        </w:rPr>
      </w:pPr>
    </w:p>
    <w:p w14:paraId="1C6A67ED" w14:textId="77777777" w:rsidR="00474525" w:rsidRPr="00474525" w:rsidRDefault="00474525" w:rsidP="00474525">
      <w:pPr>
        <w:rPr>
          <w:rFonts w:ascii="Arial" w:hAnsi="Arial" w:cs="Arial"/>
          <w:sz w:val="24"/>
          <w:szCs w:val="24"/>
        </w:rPr>
      </w:pPr>
    </w:p>
    <w:p w14:paraId="3921BAED" w14:textId="77777777" w:rsidR="00474525" w:rsidRPr="00474525" w:rsidRDefault="00474525" w:rsidP="00474525">
      <w:pPr>
        <w:rPr>
          <w:rFonts w:ascii="Arial" w:hAnsi="Arial" w:cs="Arial"/>
          <w:sz w:val="24"/>
          <w:szCs w:val="24"/>
        </w:rPr>
      </w:pPr>
    </w:p>
    <w:p w14:paraId="5E0CE90B" w14:textId="77777777" w:rsidR="00474525" w:rsidRPr="00474525" w:rsidRDefault="00474525" w:rsidP="00474525">
      <w:pPr>
        <w:rPr>
          <w:rFonts w:ascii="Arial" w:hAnsi="Arial" w:cs="Arial"/>
          <w:sz w:val="24"/>
          <w:szCs w:val="24"/>
        </w:rPr>
      </w:pPr>
    </w:p>
    <w:p w14:paraId="305527C2" w14:textId="77777777" w:rsidR="00474525" w:rsidRPr="00474525" w:rsidRDefault="00474525" w:rsidP="00474525">
      <w:pPr>
        <w:rPr>
          <w:rFonts w:ascii="Arial" w:hAnsi="Arial" w:cs="Arial"/>
          <w:sz w:val="24"/>
          <w:szCs w:val="24"/>
        </w:rPr>
      </w:pPr>
    </w:p>
    <w:p w14:paraId="4DE3125F" w14:textId="77777777" w:rsidR="00474525" w:rsidRPr="00474525" w:rsidRDefault="00474525" w:rsidP="00474525">
      <w:pPr>
        <w:rPr>
          <w:rFonts w:ascii="Arial" w:hAnsi="Arial" w:cs="Arial"/>
          <w:sz w:val="24"/>
          <w:szCs w:val="24"/>
        </w:rPr>
      </w:pPr>
    </w:p>
    <w:p w14:paraId="1B4498A3" w14:textId="77777777" w:rsidR="00474525" w:rsidRPr="00474525" w:rsidRDefault="00474525" w:rsidP="00474525">
      <w:pPr>
        <w:rPr>
          <w:rFonts w:ascii="Arial" w:hAnsi="Arial" w:cs="Arial"/>
          <w:sz w:val="24"/>
          <w:szCs w:val="24"/>
        </w:rPr>
      </w:pPr>
    </w:p>
    <w:p w14:paraId="31A05BB0" w14:textId="77777777" w:rsidR="00474525" w:rsidRPr="00474525" w:rsidRDefault="00474525" w:rsidP="00474525">
      <w:pPr>
        <w:rPr>
          <w:rFonts w:ascii="Arial" w:hAnsi="Arial" w:cs="Arial"/>
          <w:sz w:val="24"/>
          <w:szCs w:val="24"/>
        </w:rPr>
      </w:pPr>
    </w:p>
    <w:p w14:paraId="6FEA4ACC" w14:textId="77777777" w:rsidR="00474525" w:rsidRPr="00474525" w:rsidRDefault="00474525" w:rsidP="00474525">
      <w:pPr>
        <w:rPr>
          <w:rFonts w:ascii="Arial" w:hAnsi="Arial" w:cs="Arial"/>
          <w:sz w:val="24"/>
          <w:szCs w:val="24"/>
        </w:rPr>
      </w:pPr>
    </w:p>
    <w:p w14:paraId="0A44687A" w14:textId="77777777" w:rsidR="00474525" w:rsidRPr="00474525" w:rsidRDefault="00474525" w:rsidP="00474525">
      <w:pPr>
        <w:rPr>
          <w:rFonts w:ascii="Arial" w:hAnsi="Arial" w:cs="Arial"/>
          <w:sz w:val="24"/>
          <w:szCs w:val="24"/>
        </w:rPr>
      </w:pPr>
    </w:p>
    <w:p w14:paraId="7D68C73D" w14:textId="77777777" w:rsidR="00474525" w:rsidRDefault="00474525" w:rsidP="00474525">
      <w:pPr>
        <w:rPr>
          <w:rFonts w:ascii="Arial" w:hAnsi="Arial" w:cs="Arial"/>
          <w:sz w:val="24"/>
          <w:szCs w:val="24"/>
        </w:rPr>
      </w:pPr>
    </w:p>
    <w:p w14:paraId="37B074D5" w14:textId="77777777" w:rsidR="000510B0" w:rsidRPr="00474525" w:rsidRDefault="000510B0" w:rsidP="00474525">
      <w:pPr>
        <w:jc w:val="center"/>
        <w:rPr>
          <w:rFonts w:ascii="Arial" w:hAnsi="Arial" w:cs="Arial"/>
          <w:sz w:val="24"/>
          <w:szCs w:val="24"/>
        </w:rPr>
      </w:pPr>
    </w:p>
    <w:sectPr w:rsidR="000510B0" w:rsidRPr="00474525">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A6E45" w14:textId="77777777" w:rsidR="00092A46" w:rsidRDefault="00092A46">
      <w:pPr>
        <w:spacing w:after="0" w:line="240" w:lineRule="auto"/>
      </w:pPr>
      <w:r>
        <w:separator/>
      </w:r>
    </w:p>
  </w:endnote>
  <w:endnote w:type="continuationSeparator" w:id="0">
    <w:p w14:paraId="58BF5292" w14:textId="77777777" w:rsidR="00092A46" w:rsidRDefault="0009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0510B0" w14:paraId="4D078850" w14:textId="77777777">
      <w:tc>
        <w:tcPr>
          <w:tcW w:w="10345" w:type="dxa"/>
          <w:tcBorders>
            <w:top w:val="nil"/>
            <w:left w:val="nil"/>
            <w:bottom w:val="nil"/>
            <w:right w:val="nil"/>
          </w:tcBorders>
          <w:shd w:val="clear" w:color="auto" w:fill="F2F2F2"/>
        </w:tcPr>
        <w:p w14:paraId="2D5911AB" w14:textId="1EFBFF78" w:rsidR="000510B0" w:rsidRDefault="000510B0" w:rsidP="00AD709E">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w:t>
          </w:r>
          <w:r w:rsidR="00D1713B">
            <w:rPr>
              <w:rFonts w:ascii="Arial" w:hAnsi="Arial" w:cs="Arial"/>
              <w:color w:val="000000"/>
              <w:sz w:val="18"/>
              <w:szCs w:val="18"/>
            </w:rPr>
            <w:t>re</w:t>
          </w:r>
          <w:r w:rsidR="00F764F8">
            <w:rPr>
              <w:rFonts w:ascii="Arial" w:hAnsi="Arial" w:cs="Arial"/>
              <w:color w:val="000000"/>
              <w:sz w:val="18"/>
              <w:szCs w:val="18"/>
            </w:rPr>
            <w:t xml:space="preserve"> de candidature</w:t>
          </w:r>
          <w:r w:rsidR="00F764F8">
            <w:rPr>
              <w:rFonts w:ascii="Arial" w:hAnsi="Arial" w:cs="Arial"/>
              <w:color w:val="000000"/>
              <w:sz w:val="18"/>
              <w:szCs w:val="18"/>
            </w:rPr>
            <w:tab/>
            <w:t>2025S250</w:t>
          </w:r>
          <w:r w:rsidR="00BB4679">
            <w:rPr>
              <w:rFonts w:ascii="Arial" w:hAnsi="Arial" w:cs="Arial"/>
              <w:color w:val="000000"/>
              <w:sz w:val="18"/>
              <w:szCs w:val="18"/>
            </w:rPr>
            <w:t>40</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F764F8">
            <w:rPr>
              <w:rFonts w:ascii="Arial" w:hAnsi="Arial" w:cs="Arial"/>
              <w:noProof/>
              <w:color w:val="000000"/>
              <w:sz w:val="18"/>
              <w:szCs w:val="18"/>
            </w:rPr>
            <w:t>4</w:t>
          </w:r>
          <w:r>
            <w:rPr>
              <w:rFonts w:ascii="Arial" w:hAnsi="Arial" w:cs="Arial"/>
              <w:color w:val="000000"/>
              <w:sz w:val="18"/>
              <w:szCs w:val="18"/>
            </w:rPr>
            <w:fldChar w:fldCharType="end"/>
          </w:r>
        </w:p>
      </w:tc>
    </w:tr>
  </w:tbl>
  <w:p w14:paraId="350551EF" w14:textId="77777777" w:rsidR="000510B0" w:rsidRDefault="000510B0">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B8408" w14:textId="77777777" w:rsidR="000510B0" w:rsidRDefault="000510B0">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EEB05" w14:textId="77777777" w:rsidR="00092A46" w:rsidRDefault="00092A46">
      <w:pPr>
        <w:spacing w:after="0" w:line="240" w:lineRule="auto"/>
      </w:pPr>
      <w:r>
        <w:separator/>
      </w:r>
    </w:p>
  </w:footnote>
  <w:footnote w:type="continuationSeparator" w:id="0">
    <w:p w14:paraId="5A09EF38" w14:textId="77777777" w:rsidR="00092A46" w:rsidRDefault="00092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0510B0" w14:paraId="1DBE0C2B" w14:textId="77777777">
      <w:tc>
        <w:tcPr>
          <w:tcW w:w="1134" w:type="dxa"/>
          <w:tcBorders>
            <w:top w:val="nil"/>
            <w:left w:val="nil"/>
            <w:bottom w:val="nil"/>
            <w:right w:val="nil"/>
          </w:tcBorders>
          <w:shd w:val="clear" w:color="auto" w:fill="FFFFFF"/>
        </w:tcPr>
        <w:p w14:paraId="3B5D0F93"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14:paraId="7C2B40D5" w14:textId="77777777" w:rsidR="000510B0" w:rsidRDefault="000510B0">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14:paraId="226321B1" w14:textId="77777777"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p w14:paraId="501055F2" w14:textId="77777777"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14:paraId="1EE58CA3" w14:textId="77777777" w:rsidR="000510B0" w:rsidRDefault="000510B0">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8B79" w14:textId="77777777" w:rsidR="000510B0" w:rsidRDefault="00D94E6B">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sidRPr="00A61B54">
      <w:rPr>
        <w:rFonts w:ascii="Trebuchet MS" w:hAnsi="Trebuchet MS" w:cs="Arial"/>
        <w:noProof/>
        <w:sz w:val="24"/>
        <w:szCs w:val="24"/>
      </w:rPr>
      <w:drawing>
        <wp:inline distT="0" distB="0" distL="0" distR="0" wp14:anchorId="134ED3F8" wp14:editId="52267FEC">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14:paraId="6A88819D" w14:textId="77777777" w:rsidR="000510B0" w:rsidRDefault="000510B0">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14:paraId="11E14A04" w14:textId="77777777" w:rsidR="000510B0" w:rsidRDefault="000510B0" w:rsidP="00244B46">
    <w:pPr>
      <w:widowControl w:val="0"/>
      <w:tabs>
        <w:tab w:val="center" w:pos="4644"/>
        <w:tab w:val="right" w:pos="9180"/>
      </w:tabs>
      <w:autoSpaceDE w:val="0"/>
      <w:autoSpaceDN w:val="0"/>
      <w:adjustRightInd w:val="0"/>
      <w:spacing w:after="0" w:line="240" w:lineRule="auto"/>
      <w:ind w:right="104"/>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B46"/>
    <w:rsid w:val="000510B0"/>
    <w:rsid w:val="00092A46"/>
    <w:rsid w:val="00244B46"/>
    <w:rsid w:val="00286C56"/>
    <w:rsid w:val="00474525"/>
    <w:rsid w:val="004C06D8"/>
    <w:rsid w:val="00507F69"/>
    <w:rsid w:val="00532735"/>
    <w:rsid w:val="005D346E"/>
    <w:rsid w:val="006B3861"/>
    <w:rsid w:val="006B65BA"/>
    <w:rsid w:val="006C47D9"/>
    <w:rsid w:val="00743531"/>
    <w:rsid w:val="00A0132C"/>
    <w:rsid w:val="00A53497"/>
    <w:rsid w:val="00A61B54"/>
    <w:rsid w:val="00A66D8E"/>
    <w:rsid w:val="00AD709E"/>
    <w:rsid w:val="00AE0BBA"/>
    <w:rsid w:val="00B10BF2"/>
    <w:rsid w:val="00B813F9"/>
    <w:rsid w:val="00BB4679"/>
    <w:rsid w:val="00CA237B"/>
    <w:rsid w:val="00D1713B"/>
    <w:rsid w:val="00D606DC"/>
    <w:rsid w:val="00D94E6B"/>
    <w:rsid w:val="00DD0ED3"/>
    <w:rsid w:val="00EC761D"/>
    <w:rsid w:val="00F24C81"/>
    <w:rsid w:val="00F764F8"/>
    <w:rsid w:val="00F902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2C849"/>
  <w14:defaultImageDpi w14:val="0"/>
  <w15:docId w15:val="{246A4BFB-0A18-41FC-B1FE-95A812E09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44B46"/>
    <w:pPr>
      <w:tabs>
        <w:tab w:val="center" w:pos="4536"/>
        <w:tab w:val="right" w:pos="9072"/>
      </w:tabs>
    </w:pPr>
  </w:style>
  <w:style w:type="character" w:customStyle="1" w:styleId="En-tteCar">
    <w:name w:val="En-tête Car"/>
    <w:basedOn w:val="Policepardfaut"/>
    <w:link w:val="En-tte"/>
    <w:uiPriority w:val="99"/>
    <w:locked/>
    <w:rsid w:val="00244B46"/>
    <w:rPr>
      <w:rFonts w:cs="Times New Roman"/>
    </w:rPr>
  </w:style>
  <w:style w:type="paragraph" w:styleId="Pieddepage">
    <w:name w:val="footer"/>
    <w:basedOn w:val="Normal"/>
    <w:link w:val="PieddepageCar"/>
    <w:uiPriority w:val="99"/>
    <w:unhideWhenUsed/>
    <w:rsid w:val="00244B46"/>
    <w:pPr>
      <w:tabs>
        <w:tab w:val="center" w:pos="4536"/>
        <w:tab w:val="right" w:pos="9072"/>
      </w:tabs>
    </w:pPr>
  </w:style>
  <w:style w:type="character" w:customStyle="1" w:styleId="PieddepageCar">
    <w:name w:val="Pied de page Car"/>
    <w:basedOn w:val="Policepardfaut"/>
    <w:link w:val="Pieddepage"/>
    <w:uiPriority w:val="99"/>
    <w:locked/>
    <w:rsid w:val="00244B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1081</Words>
  <Characters>6431</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Nicolas Greco</dc:creator>
  <cp:keywords/>
  <dc:description>Generated by Oracle BI Publisher 10.1.3.4.2</dc:description>
  <cp:lastModifiedBy>Nicolas Greco</cp:lastModifiedBy>
  <cp:revision>6</cp:revision>
  <dcterms:created xsi:type="dcterms:W3CDTF">2024-11-22T10:15:00Z</dcterms:created>
  <dcterms:modified xsi:type="dcterms:W3CDTF">2025-11-10T15:06:00Z</dcterms:modified>
</cp:coreProperties>
</file>